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04404CD8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EA4114">
        <w:rPr>
          <w:rFonts w:cstheme="minorHAnsi"/>
        </w:rPr>
        <w:t>„Perły Czarnej Nidy”</w:t>
      </w:r>
      <w:r w:rsidRPr="0082279C">
        <w:rPr>
          <w:rFonts w:cstheme="minorHAnsi"/>
        </w:rPr>
        <w:t xml:space="preserve"> z siedzibą w </w:t>
      </w:r>
      <w:r w:rsidR="00EA4114">
        <w:rPr>
          <w:rFonts w:cstheme="minorHAnsi"/>
        </w:rPr>
        <w:t>Morawicy.</w:t>
      </w:r>
      <w:r w:rsidRPr="0082279C">
        <w:rPr>
          <w:rFonts w:cstheme="minorHAnsi"/>
        </w:rPr>
        <w:t xml:space="preserve"> Z Admini</w:t>
      </w:r>
      <w:r w:rsidR="00EA4114">
        <w:rPr>
          <w:rFonts w:cstheme="minorHAnsi"/>
        </w:rPr>
        <w:t>stratorem można kontaktować się </w:t>
      </w:r>
      <w:r w:rsidRPr="0082279C">
        <w:rPr>
          <w:rFonts w:cstheme="minorHAnsi"/>
        </w:rPr>
        <w:t xml:space="preserve">poprzez adres e-mail </w:t>
      </w:r>
      <w:hyperlink r:id="rId8" w:history="1">
        <w:r w:rsidR="00EA4114" w:rsidRPr="006B6E7E">
          <w:rPr>
            <w:rStyle w:val="Hipercze"/>
            <w:rFonts w:cstheme="minorHAnsi"/>
          </w:rPr>
          <w:t>biuro@perlycn.pl</w:t>
        </w:r>
      </w:hyperlink>
      <w:r w:rsidR="00EA4114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EA4114">
        <w:rPr>
          <w:rFonts w:cstheme="minorHAnsi"/>
        </w:rPr>
        <w:t>„Perły Czarnej Nidy”, ul. Spacerowa 7, 26-026 Morawica.</w:t>
      </w:r>
    </w:p>
    <w:p w14:paraId="38C0D6DC" w14:textId="1EACB98D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EA4114" w:rsidRPr="006B6E7E">
          <w:rPr>
            <w:rStyle w:val="Hipercze"/>
            <w:rFonts w:cstheme="minorHAnsi"/>
          </w:rPr>
          <w:t>iod@perlycn.pl</w:t>
        </w:r>
      </w:hyperlink>
      <w:r w:rsidR="00EA4114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12B0507B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</w:t>
      </w:r>
      <w:r w:rsidR="000A4BE0">
        <w:rPr>
          <w:rFonts w:cstheme="minorHAnsi"/>
        </w:rPr>
        <w:t>a roku następującego po roku, w </w:t>
      </w:r>
      <w:r w:rsidRPr="0082279C">
        <w:rPr>
          <w:rFonts w:cstheme="minorHAnsi"/>
        </w:rPr>
        <w:t>którym upłynie okres zobowiązań,</w:t>
      </w:r>
    </w:p>
    <w:p w14:paraId="0811401A" w14:textId="32D81934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pozostawienia wniosku o przyznanie pomocy bez rozpatrzenia/odmowy  przyznania pomocy – przez  okres jaki upłynie do chwili, w której podmiotowi ubiegającemu się o przyznanie pomocy  zostanie prawidłowo doręczone rozstrzygnięcie w sprawie po zostawieniu wni</w:t>
      </w:r>
      <w:r w:rsidR="000A4BE0">
        <w:rPr>
          <w:rFonts w:cstheme="minorHAnsi"/>
        </w:rPr>
        <w:t>osku o przyznanie pomocy bez </w:t>
      </w:r>
      <w:r w:rsidRPr="0082279C">
        <w:rPr>
          <w:rFonts w:cstheme="minorHAnsi"/>
        </w:rPr>
        <w:t xml:space="preserve">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</w:t>
      </w:r>
      <w:r w:rsidR="000A4BE0">
        <w:rPr>
          <w:rFonts w:cstheme="minorHAnsi"/>
        </w:rPr>
        <w:t xml:space="preserve"> roku  następującego po </w:t>
      </w:r>
      <w:bookmarkStart w:id="1" w:name="_GoBack"/>
      <w:bookmarkEnd w:id="1"/>
      <w:r w:rsidR="000A4BE0">
        <w:rPr>
          <w:rFonts w:cstheme="minorHAnsi"/>
        </w:rPr>
        <w:t>roku, w </w:t>
      </w:r>
      <w:r w:rsidRPr="0082279C">
        <w:rPr>
          <w:rFonts w:cstheme="minorHAnsi"/>
        </w:rPr>
        <w:t>którym podmiotowi ubiegającemu się o przyznanie pomoc</w:t>
      </w:r>
      <w:r w:rsidR="000A4BE0">
        <w:rPr>
          <w:rFonts w:cstheme="minorHAnsi"/>
        </w:rPr>
        <w:t xml:space="preserve">y zostanie prawidłowo doręczone </w:t>
      </w:r>
      <w:r w:rsidRPr="0082279C">
        <w:rPr>
          <w:rFonts w:cstheme="minorHAnsi"/>
        </w:rPr>
        <w:t xml:space="preserve">rozstrzygnięcie w sprawie pozostawienia </w:t>
      </w:r>
      <w:r w:rsidR="000A4BE0">
        <w:rPr>
          <w:rFonts w:cstheme="minorHAnsi"/>
        </w:rPr>
        <w:t>wniosku o przyznanie pomocy bez </w:t>
      </w:r>
      <w:r w:rsidRPr="0082279C">
        <w:rPr>
          <w:rFonts w:cstheme="minorHAnsi"/>
        </w:rPr>
        <w:t>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54E25251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Przysługuje Pani/Panu prawo dostępu do Pani/Pana dany</w:t>
      </w:r>
      <w:r w:rsidR="000A4BE0">
        <w:rPr>
          <w:rFonts w:cstheme="minorHAnsi"/>
        </w:rPr>
        <w:t>ch osobowych, prawo żądania ich </w:t>
      </w:r>
      <w:r w:rsidRPr="0082279C">
        <w:rPr>
          <w:rFonts w:cstheme="minorHAnsi"/>
        </w:rPr>
        <w:t>sprostowania, usunięcia lub ograniczenia ich przetwarzan</w:t>
      </w:r>
      <w:r w:rsidR="000A4BE0">
        <w:rPr>
          <w:rFonts w:cstheme="minorHAnsi"/>
        </w:rPr>
        <w:t>ia, w przypadkach określonych w </w:t>
      </w:r>
      <w:r w:rsidRPr="0082279C">
        <w:rPr>
          <w:rFonts w:cstheme="minorHAnsi"/>
        </w:rPr>
        <w:t xml:space="preserve">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6D152431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</w:t>
      </w:r>
      <w:r w:rsidR="000A4BE0">
        <w:rPr>
          <w:rFonts w:cstheme="minorHAnsi"/>
        </w:rPr>
        <w:t xml:space="preserve"> i Rady (UE) 2016/679 z dnia 27 </w:t>
      </w:r>
      <w:r w:rsidRPr="0082279C">
        <w:rPr>
          <w:rFonts w:cstheme="minorHAnsi"/>
        </w:rPr>
        <w:t>kwietnia 2016 r. w sprawie ochrony osób fizycznych w związku z przetwarzaniem dany</w:t>
      </w:r>
      <w:r w:rsidR="00EA4114">
        <w:rPr>
          <w:rFonts w:cstheme="minorHAnsi"/>
        </w:rPr>
        <w:t>ch osobowych i </w:t>
      </w:r>
      <w:r w:rsidRPr="0082279C">
        <w:rPr>
          <w:rFonts w:cstheme="minorHAnsi"/>
        </w:rPr>
        <w:t>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4D1165A4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EA4114">
        <w:rPr>
          <w:rFonts w:cstheme="minorHAnsi"/>
        </w:rPr>
        <w:t>„Perły Czarnej Nidy”</w:t>
      </w:r>
      <w:r w:rsidRPr="0082279C">
        <w:rPr>
          <w:rFonts w:cstheme="minorHAnsi"/>
        </w:rPr>
        <w:t xml:space="preserve"> z siedzibą w </w:t>
      </w:r>
      <w:r w:rsidR="00EA4114">
        <w:rPr>
          <w:rFonts w:cstheme="minorHAnsi"/>
        </w:rPr>
        <w:t>Morawicy.</w:t>
      </w:r>
      <w:r w:rsidRPr="0082279C">
        <w:rPr>
          <w:rFonts w:cstheme="minorHAnsi"/>
        </w:rPr>
        <w:t xml:space="preserve"> Z Admini</w:t>
      </w:r>
      <w:r w:rsidR="00EA4114">
        <w:rPr>
          <w:rFonts w:cstheme="minorHAnsi"/>
        </w:rPr>
        <w:t>stratorem można kontaktować się </w:t>
      </w:r>
      <w:r w:rsidRPr="0082279C">
        <w:rPr>
          <w:rFonts w:cstheme="minorHAnsi"/>
        </w:rPr>
        <w:t xml:space="preserve">poprzez adres e-mail </w:t>
      </w:r>
      <w:r w:rsidR="00EA4114">
        <w:rPr>
          <w:rFonts w:cstheme="minorHAnsi"/>
        </w:rPr>
        <w:t>biuro@perlycn.pl</w:t>
      </w:r>
      <w:r w:rsidRPr="0082279C">
        <w:rPr>
          <w:rFonts w:cstheme="minorHAnsi"/>
        </w:rPr>
        <w:t xml:space="preserve"> lub pisemnie na adres korespondencyjny Lokalnej Grupy Działania </w:t>
      </w:r>
      <w:r w:rsidR="00EA4114">
        <w:rPr>
          <w:rFonts w:cstheme="minorHAnsi"/>
        </w:rPr>
        <w:t>„Perły Czarnej Nidy”, ul. Spacerowa 7, 26-026 Morawica.</w:t>
      </w:r>
    </w:p>
    <w:p w14:paraId="7FC6CA7F" w14:textId="3ADD8364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EA4114">
        <w:rPr>
          <w:rFonts w:cstheme="minorHAnsi"/>
        </w:rPr>
        <w:t>iod@perlycn.pl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321688E2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ust. 3, 4 i 5 w związku z art. 81 ustawy z dnia 8 lutego 202</w:t>
      </w:r>
      <w:r w:rsidR="000A4BE0">
        <w:rPr>
          <w:rFonts w:cstheme="minorHAnsi"/>
        </w:rPr>
        <w:t>3 r. o Planie Strategicznym dla </w:t>
      </w:r>
      <w:r w:rsidRPr="0082279C">
        <w:rPr>
          <w:rFonts w:cstheme="minorHAnsi"/>
        </w:rPr>
        <w:t xml:space="preserve">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55B49185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</w:t>
      </w:r>
      <w:r w:rsidR="000A4BE0">
        <w:rPr>
          <w:rFonts w:cstheme="minorHAnsi"/>
        </w:rPr>
        <w:t>nia do dnia, w którym upłynie 5 </w:t>
      </w:r>
      <w:r w:rsidRPr="0082279C">
        <w:rPr>
          <w:rFonts w:cstheme="minorHAnsi"/>
        </w:rPr>
        <w:t>lat od dnia wypłaty płatności końcowej oraz przez okres 5 lat przewidziany na potrzeby archiwizacji, licząc od dnia 1 stycznia roku następującego po roku, w którym upłynie okres zobowiązań,</w:t>
      </w:r>
    </w:p>
    <w:p w14:paraId="2E3DBEF8" w14:textId="1C67523D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</w:t>
      </w:r>
      <w:r w:rsidR="000A4BE0">
        <w:rPr>
          <w:rFonts w:cstheme="minorHAnsi"/>
        </w:rPr>
        <w:t>prawie po zostawieniu wniosku o </w:t>
      </w:r>
      <w:r w:rsidRPr="0082279C">
        <w:rPr>
          <w:rFonts w:cstheme="minorHAnsi"/>
        </w:rPr>
        <w:t>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6722B3DB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Przysługuje Pani/Panu prawo dostępu do Pani/Pana dany</w:t>
      </w:r>
      <w:r w:rsidR="000A4BE0">
        <w:rPr>
          <w:rFonts w:cstheme="minorHAnsi"/>
        </w:rPr>
        <w:t>ch osobowych, prawo żądania ich </w:t>
      </w:r>
      <w:r w:rsidRPr="0082279C">
        <w:rPr>
          <w:rFonts w:cstheme="minorHAnsi"/>
        </w:rPr>
        <w:t>sprostowania, usunięcia lub ograniczenia ich przetwarzan</w:t>
      </w:r>
      <w:r w:rsidR="000A4BE0">
        <w:rPr>
          <w:rFonts w:cstheme="minorHAnsi"/>
        </w:rPr>
        <w:t>ia, w przypadkach określonych w </w:t>
      </w:r>
      <w:r w:rsidRPr="0082279C">
        <w:rPr>
          <w:rFonts w:cstheme="minorHAnsi"/>
        </w:rPr>
        <w:t xml:space="preserve">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0A4BE0"/>
    <w:rsid w:val="00150D3B"/>
    <w:rsid w:val="0021634B"/>
    <w:rsid w:val="0082279C"/>
    <w:rsid w:val="00955832"/>
    <w:rsid w:val="00AF36D3"/>
    <w:rsid w:val="00CB055C"/>
    <w:rsid w:val="00CC61F5"/>
    <w:rsid w:val="00D9563E"/>
    <w:rsid w:val="00DD30D6"/>
    <w:rsid w:val="00EA4114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A4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erlyc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erlyc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1344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Konto Microsoft</cp:lastModifiedBy>
  <cp:revision>3</cp:revision>
  <dcterms:created xsi:type="dcterms:W3CDTF">2024-10-15T08:36:00Z</dcterms:created>
  <dcterms:modified xsi:type="dcterms:W3CDTF">2024-12-18T10:10:00Z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